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4954"/>
      </w:tblGrid>
      <w:tr w:rsidR="007B505E" w:rsidTr="007B505E">
        <w:trPr>
          <w:trHeight w:val="35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7B505E" w:rsidRDefault="007B505E" w:rsidP="0002533B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7060" cy="743585"/>
                  <wp:effectExtent l="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19A" w:rsidRPr="0001019A">
              <w:rPr>
                <w:noProof/>
              </w:rPr>
              <w:pict>
                <v:line id="Прямая соединительная линия 7" o:spid="_x0000_s104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CxkdYh2wAA&#10;AAsBAAAPAAAAAAAAAAAAAAAAAKAEAABkcnMvZG93bnJldi54bWxQSwUGAAAAAAQABADzAAAAqAUA&#10;AAAA&#10;" o:allowincell="f"/>
              </w:pict>
            </w:r>
            <w:r w:rsidR="0001019A" w:rsidRPr="0001019A">
              <w:rPr>
                <w:noProof/>
              </w:rPr>
              <w:pict>
                <v:line id="Прямая соединительная линия 6" o:spid="_x0000_s1044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BYUV8UYCAABS&#10;BAAADgAAAAAAAAAAAAAAAAAuAgAAZHJzL2Uyb0RvYy54bWxQSwECLQAUAAYACAAAACEAakFKYNwA&#10;AAALAQAADwAAAAAAAAAAAAAAAACgBAAAZHJzL2Rvd25yZXYueG1sUEsFBgAAAAAEAAQA8wAAAKkF&#10;AAAAAA==&#10;" o:allowincell="f"/>
              </w:pict>
            </w:r>
            <w:r w:rsidR="0001019A" w:rsidRPr="0001019A">
              <w:rPr>
                <w:noProof/>
              </w:rPr>
              <w:pict>
                <v:line id="Прямая соединительная линия 5" o:spid="_x0000_s104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7DZ6Y0YCAABS&#10;BAAADgAAAAAAAAAAAAAAAAAuAgAAZHJzL2Uyb0RvYy54bWxQSwECLQAUAAYACAAAACEAWDcFjtwA&#10;AAALAQAADwAAAAAAAAAAAAAAAACgBAAAZHJzL2Rvd25yZXYueG1sUEsFBgAAAAAEAAQA8wAAAKkF&#10;AAAAAA==&#10;" o:allowincell="f"/>
              </w:pict>
            </w:r>
            <w:r w:rsidR="0001019A" w:rsidRPr="0001019A">
              <w:rPr>
                <w:noProof/>
              </w:rPr>
              <w:pict>
                <v:line id="Прямая соединительная линия 4" o:spid="_x0000_s1049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CxkdYh2wAA&#10;AAsBAAAPAAAAAAAAAAAAAAAAAKAEAABkcnMvZG93bnJldi54bWxQSwUGAAAAAAQABADzAAAAqAUA&#10;AAAA&#10;" o:allowincell="f"/>
              </w:pict>
            </w:r>
            <w:r w:rsidR="0001019A" w:rsidRPr="0001019A">
              <w:rPr>
                <w:noProof/>
              </w:rPr>
              <w:pict>
                <v:line id="Прямая соединительная линия 3" o:spid="_x0000_s1047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f1fUnEYCAABS&#10;BAAADgAAAAAAAAAAAAAAAAAuAgAAZHJzL2Uyb0RvYy54bWxQSwECLQAUAAYACAAAACEAakFKYNwA&#10;AAALAQAADwAAAAAAAAAAAAAAAACgBAAAZHJzL2Rvd25yZXYueG1sUEsFBgAAAAAEAAQA8wAAAKkF&#10;AAAAAA==&#10;" o:allowincell="f"/>
              </w:pict>
            </w:r>
            <w:r w:rsidR="0001019A" w:rsidRPr="0001019A">
              <w:rPr>
                <w:noProof/>
              </w:rPr>
              <w:pict>
                <v:line id="Прямая соединительная линия 2" o:spid="_x0000_s1048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5zveW0YCAABS&#10;BAAADgAAAAAAAAAAAAAAAAAuAgAAZHJzL2Uyb0RvYy54bWxQSwECLQAUAAYACAAAACEAWDcFjtwA&#10;AAALAQAADwAAAAAAAAAAAAAAAACgBAAAZHJzL2Rvd25yZXYueG1sUEsFBgAAAAAEAAQA8wAAAKkF&#10;AAAAAA==&#10;" o:allowincell="f"/>
              </w:pict>
            </w:r>
          </w:p>
          <w:p w:rsidR="007B505E" w:rsidRDefault="007B505E" w:rsidP="0002533B">
            <w:pPr>
              <w:rPr>
                <w:b/>
                <w:sz w:val="16"/>
              </w:rPr>
            </w:pPr>
          </w:p>
          <w:p w:rsidR="007B505E" w:rsidRPr="00F45964" w:rsidRDefault="007B505E" w:rsidP="0002533B">
            <w:pPr>
              <w:pStyle w:val="2"/>
              <w:rPr>
                <w:color w:val="000000"/>
                <w:sz w:val="18"/>
                <w:szCs w:val="18"/>
              </w:rPr>
            </w:pPr>
            <w:r w:rsidRPr="00F45964">
              <w:rPr>
                <w:color w:val="000000"/>
                <w:sz w:val="18"/>
                <w:szCs w:val="18"/>
              </w:rPr>
              <w:t>МЧС РОССИИ</w:t>
            </w:r>
          </w:p>
          <w:p w:rsidR="007B505E" w:rsidRPr="00F45964" w:rsidRDefault="007B505E" w:rsidP="0002533B">
            <w:pPr>
              <w:pStyle w:val="2"/>
              <w:rPr>
                <w:sz w:val="18"/>
                <w:szCs w:val="18"/>
              </w:rPr>
            </w:pPr>
          </w:p>
          <w:p w:rsidR="007B505E" w:rsidRPr="00F45964" w:rsidRDefault="007B505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7B505E" w:rsidRPr="00F45964" w:rsidRDefault="007B505E" w:rsidP="0002533B">
            <w:pPr>
              <w:pStyle w:val="3"/>
              <w:rPr>
                <w:szCs w:val="18"/>
              </w:rPr>
            </w:pPr>
            <w:r w:rsidRPr="00F45964">
              <w:rPr>
                <w:szCs w:val="18"/>
              </w:rPr>
              <w:t xml:space="preserve">МИНИСТЕРСТВА РОССИЙСКОЙ ФЕДЕРАЦИИ </w:t>
            </w:r>
          </w:p>
          <w:p w:rsidR="007B505E" w:rsidRPr="00F45964" w:rsidRDefault="007B505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7B505E" w:rsidRPr="00F45964" w:rsidRDefault="007B505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ПОСЛЕДСТВИЙ СТИХИЙНЫХ БЕДСТВИ</w:t>
            </w:r>
            <w:r>
              <w:rPr>
                <w:b/>
                <w:sz w:val="18"/>
                <w:szCs w:val="18"/>
              </w:rPr>
              <w:t>Й</w:t>
            </w:r>
          </w:p>
          <w:p w:rsidR="007B505E" w:rsidRPr="00F45964" w:rsidRDefault="007B505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ПО РЕСПУБЛИКЕ КОМИ</w:t>
            </w:r>
          </w:p>
          <w:p w:rsidR="007B505E" w:rsidRPr="00F45964" w:rsidRDefault="007B505E" w:rsidP="0002533B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(Главное управление МЧС России</w:t>
            </w:r>
          </w:p>
          <w:p w:rsidR="007B505E" w:rsidRPr="00F45964" w:rsidRDefault="007B505E" w:rsidP="0002533B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по Республике Коми)</w:t>
            </w:r>
          </w:p>
          <w:p w:rsidR="007B505E" w:rsidRPr="00F45964" w:rsidRDefault="007B505E" w:rsidP="0002533B">
            <w:pPr>
              <w:pStyle w:val="1"/>
              <w:jc w:val="center"/>
              <w:rPr>
                <w:sz w:val="18"/>
                <w:szCs w:val="18"/>
              </w:rPr>
            </w:pPr>
          </w:p>
          <w:p w:rsidR="007B505E" w:rsidRPr="00F45964" w:rsidRDefault="007B505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</w:rPr>
              <w:t xml:space="preserve">ул. Советская,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45964">
                <w:rPr>
                  <w:sz w:val="18"/>
                  <w:szCs w:val="18"/>
                </w:rPr>
                <w:t>9 г</w:t>
              </w:r>
            </w:smartTag>
            <w:r w:rsidRPr="00F45964">
              <w:rPr>
                <w:sz w:val="18"/>
                <w:szCs w:val="18"/>
              </w:rPr>
              <w:t>. Сыктывкар, 167983</w:t>
            </w:r>
          </w:p>
          <w:p w:rsidR="007B505E" w:rsidRPr="00F45964" w:rsidRDefault="007B505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</w:rPr>
              <w:t>тел. (8212) 24-51-00, факс 24-43-25;</w:t>
            </w:r>
          </w:p>
          <w:p w:rsidR="007B505E" w:rsidRPr="00F45964" w:rsidRDefault="007B505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</w:rPr>
              <w:t>«телефон доверия» (8212) 29-99-99</w:t>
            </w:r>
          </w:p>
          <w:p w:rsidR="007B505E" w:rsidRPr="00F45964" w:rsidRDefault="007B505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  <w:lang w:val="en-US"/>
              </w:rPr>
              <w:t>E</w:t>
            </w:r>
            <w:r w:rsidRPr="00F45964">
              <w:rPr>
                <w:sz w:val="18"/>
                <w:szCs w:val="18"/>
              </w:rPr>
              <w:t>-</w:t>
            </w:r>
            <w:r w:rsidRPr="00F45964">
              <w:rPr>
                <w:sz w:val="18"/>
                <w:szCs w:val="18"/>
                <w:lang w:val="en-US"/>
              </w:rPr>
              <w:t>mail</w:t>
            </w:r>
            <w:r w:rsidRPr="00F45964">
              <w:rPr>
                <w:sz w:val="18"/>
                <w:szCs w:val="18"/>
              </w:rPr>
              <w:t xml:space="preserve">: </w:t>
            </w:r>
            <w:r w:rsidRPr="00F45964">
              <w:rPr>
                <w:sz w:val="18"/>
                <w:szCs w:val="18"/>
                <w:lang w:val="en-US"/>
              </w:rPr>
              <w:t>gurk</w:t>
            </w:r>
            <w:r w:rsidRPr="00F45964">
              <w:rPr>
                <w:sz w:val="18"/>
                <w:szCs w:val="18"/>
              </w:rPr>
              <w:t>@</w:t>
            </w:r>
            <w:r w:rsidRPr="00F45964">
              <w:rPr>
                <w:sz w:val="18"/>
                <w:szCs w:val="18"/>
                <w:lang w:val="en-US"/>
              </w:rPr>
              <w:t>gukomi</w:t>
            </w:r>
            <w:r w:rsidRPr="00F45964">
              <w:rPr>
                <w:sz w:val="18"/>
                <w:szCs w:val="18"/>
              </w:rPr>
              <w:t>.</w:t>
            </w:r>
            <w:r w:rsidRPr="00F45964">
              <w:rPr>
                <w:sz w:val="18"/>
                <w:szCs w:val="18"/>
                <w:lang w:val="en-US"/>
              </w:rPr>
              <w:t>ru</w:t>
            </w:r>
          </w:p>
          <w:p w:rsidR="007B505E" w:rsidRPr="00F45964" w:rsidRDefault="007B505E" w:rsidP="0002533B">
            <w:pPr>
              <w:pStyle w:val="1"/>
              <w:rPr>
                <w:sz w:val="18"/>
                <w:szCs w:val="18"/>
                <w:u w:val="single"/>
              </w:rPr>
            </w:pPr>
          </w:p>
          <w:p w:rsidR="007B505E" w:rsidRPr="003834BC" w:rsidRDefault="00986E6C" w:rsidP="00024E56">
            <w:pPr>
              <w:pStyle w:val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21</w:t>
            </w:r>
            <w:r w:rsidR="007B505E" w:rsidRPr="003834BC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="0006456B">
              <w:rPr>
                <w:color w:val="000000" w:themeColor="text1"/>
                <w:sz w:val="24"/>
                <w:szCs w:val="24"/>
                <w:u w:val="single"/>
              </w:rPr>
              <w:t>0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</w:t>
            </w:r>
            <w:r w:rsidR="007B505E" w:rsidRPr="003834BC">
              <w:rPr>
                <w:color w:val="000000" w:themeColor="text1"/>
                <w:sz w:val="24"/>
                <w:szCs w:val="24"/>
                <w:u w:val="single"/>
              </w:rPr>
              <w:t>.201</w:t>
            </w:r>
            <w:r w:rsidR="0006456B">
              <w:rPr>
                <w:color w:val="000000" w:themeColor="text1"/>
                <w:sz w:val="24"/>
                <w:szCs w:val="24"/>
                <w:u w:val="single"/>
              </w:rPr>
              <w:t>8</w:t>
            </w:r>
            <w:r w:rsidR="001A194B">
              <w:rPr>
                <w:color w:val="000000" w:themeColor="text1"/>
                <w:sz w:val="24"/>
                <w:szCs w:val="24"/>
              </w:rPr>
              <w:t>№</w:t>
            </w:r>
            <w:r w:rsidR="008B21E2">
              <w:rPr>
                <w:color w:val="000000" w:themeColor="text1"/>
                <w:sz w:val="24"/>
                <w:szCs w:val="24"/>
              </w:rPr>
              <w:t xml:space="preserve"> 323</w:t>
            </w:r>
          </w:p>
          <w:p w:rsidR="007B505E" w:rsidRPr="00056F92" w:rsidRDefault="007B505E" w:rsidP="0002533B">
            <w:pPr>
              <w:pStyle w:val="1"/>
              <w:rPr>
                <w:sz w:val="2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7B505E" w:rsidRDefault="007B505E" w:rsidP="007B505E">
            <w:pPr>
              <w:jc w:val="center"/>
              <w:rPr>
                <w:color w:val="000000"/>
              </w:rPr>
            </w:pPr>
          </w:p>
          <w:p w:rsidR="009725DA" w:rsidRDefault="009725DA" w:rsidP="007B505E">
            <w:pPr>
              <w:jc w:val="center"/>
              <w:rPr>
                <w:color w:val="000000"/>
              </w:rPr>
            </w:pPr>
          </w:p>
          <w:p w:rsidR="009725DA" w:rsidRDefault="009725DA" w:rsidP="007B505E">
            <w:pPr>
              <w:jc w:val="center"/>
              <w:rPr>
                <w:color w:val="000000"/>
              </w:rPr>
            </w:pPr>
          </w:p>
          <w:p w:rsidR="009725DA" w:rsidRPr="002F45FA" w:rsidRDefault="009725DA" w:rsidP="0092440A">
            <w:pPr>
              <w:jc w:val="center"/>
              <w:rPr>
                <w:color w:val="000000"/>
                <w:sz w:val="28"/>
                <w:szCs w:val="28"/>
              </w:rPr>
            </w:pPr>
            <w:r w:rsidRPr="002F45FA">
              <w:rPr>
                <w:color w:val="000000"/>
                <w:sz w:val="28"/>
                <w:szCs w:val="28"/>
              </w:rPr>
              <w:t>(</w:t>
            </w:r>
            <w:r w:rsidR="0092440A">
              <w:rPr>
                <w:color w:val="000000"/>
                <w:sz w:val="28"/>
                <w:szCs w:val="28"/>
              </w:rPr>
              <w:t>руко</w:t>
            </w:r>
            <w:bookmarkStart w:id="0" w:name="_GoBack"/>
            <w:bookmarkEnd w:id="0"/>
            <w:r w:rsidR="0092440A">
              <w:rPr>
                <w:color w:val="000000"/>
                <w:sz w:val="28"/>
                <w:szCs w:val="28"/>
              </w:rPr>
              <w:t>водителям п</w:t>
            </w:r>
            <w:r w:rsidRPr="002F45FA">
              <w:rPr>
                <w:color w:val="000000"/>
                <w:sz w:val="28"/>
                <w:szCs w:val="28"/>
              </w:rPr>
              <w:t>о списку)</w:t>
            </w:r>
          </w:p>
        </w:tc>
      </w:tr>
    </w:tbl>
    <w:p w:rsidR="009B6B89" w:rsidRDefault="009B6B89" w:rsidP="009B6B89">
      <w:pPr>
        <w:tabs>
          <w:tab w:val="left" w:pos="2630"/>
          <w:tab w:val="center" w:pos="538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74B3" w:rsidRDefault="000B74B3" w:rsidP="000B74B3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ПРЕДУПРЕЖДЕНИЕ</w:t>
      </w:r>
    </w:p>
    <w:p w:rsidR="009B26C2" w:rsidRPr="000B74B3" w:rsidRDefault="000B74B3" w:rsidP="000B74B3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ОПАСНОМ ПРИРОДНОМ ЯВЛЕНИИ </w:t>
      </w:r>
    </w:p>
    <w:p w:rsidR="00BF6F4B" w:rsidRPr="00F10B4A" w:rsidRDefault="00BF6F4B" w:rsidP="000B74B3">
      <w:pPr>
        <w:rPr>
          <w:b/>
          <w:sz w:val="28"/>
          <w:szCs w:val="28"/>
        </w:rPr>
      </w:pPr>
    </w:p>
    <w:p w:rsidR="00986E6C" w:rsidRPr="00986E6C" w:rsidRDefault="00A14575" w:rsidP="00986E6C">
      <w:pPr>
        <w:pStyle w:val="a9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По прогнозу филиала ФГБУ Северное УГМС «Центр по гидрометеорологии и мониторингу окружающей среды Республики Коми»</w:t>
      </w:r>
      <w:r w:rsidR="0006456B">
        <w:rPr>
          <w:sz w:val="28"/>
          <w:szCs w:val="28"/>
        </w:rPr>
        <w:t>,</w:t>
      </w:r>
      <w:r w:rsidR="00A831A3">
        <w:rPr>
          <w:sz w:val="28"/>
          <w:szCs w:val="28"/>
        </w:rPr>
        <w:t xml:space="preserve"> </w:t>
      </w:r>
      <w:r w:rsidR="00986E6C" w:rsidRPr="00986E6C">
        <w:rPr>
          <w:i/>
          <w:sz w:val="28"/>
          <w:szCs w:val="28"/>
        </w:rPr>
        <w:t xml:space="preserve">в период </w:t>
      </w:r>
      <w:r w:rsidR="00986E6C" w:rsidRPr="00986E6C">
        <w:rPr>
          <w:b/>
          <w:i/>
          <w:sz w:val="28"/>
          <w:szCs w:val="28"/>
        </w:rPr>
        <w:t xml:space="preserve">с 24 февраля по 1 марта 2018 </w:t>
      </w:r>
      <w:r w:rsidR="00986E6C" w:rsidRPr="00986E6C">
        <w:rPr>
          <w:i/>
          <w:sz w:val="28"/>
          <w:szCs w:val="28"/>
        </w:rPr>
        <w:t>года</w:t>
      </w:r>
      <w:r w:rsidR="000B74B3">
        <w:rPr>
          <w:i/>
          <w:sz w:val="28"/>
          <w:szCs w:val="28"/>
        </w:rPr>
        <w:t xml:space="preserve"> на территории республики</w:t>
      </w:r>
      <w:r w:rsidR="00986E6C" w:rsidRPr="00986E6C">
        <w:rPr>
          <w:i/>
          <w:sz w:val="28"/>
          <w:szCs w:val="28"/>
        </w:rPr>
        <w:t xml:space="preserve"> ожидается аномально холодная погода со среднесуточными температурами воздуха на 12-17</w:t>
      </w:r>
      <w:r w:rsidR="00986E6C" w:rsidRPr="00986E6C">
        <w:rPr>
          <w:rFonts w:cs="Tahoma"/>
          <w:i/>
          <w:sz w:val="28"/>
          <w:szCs w:val="28"/>
        </w:rPr>
        <w:t>°С ниже климатической нормы (норма -12...-19°С)</w:t>
      </w:r>
      <w:r w:rsidR="00986E6C" w:rsidRPr="00986E6C">
        <w:rPr>
          <w:i/>
          <w:sz w:val="28"/>
          <w:szCs w:val="28"/>
        </w:rPr>
        <w:t xml:space="preserve">. </w:t>
      </w:r>
    </w:p>
    <w:p w:rsidR="00CF6CE2" w:rsidRPr="00986E6C" w:rsidRDefault="00986E6C" w:rsidP="00986E6C">
      <w:pPr>
        <w:pStyle w:val="a9"/>
        <w:rPr>
          <w:rFonts w:cs="Tahoma"/>
          <w:i/>
          <w:sz w:val="28"/>
          <w:szCs w:val="28"/>
        </w:rPr>
      </w:pPr>
      <w:r w:rsidRPr="00986E6C">
        <w:rPr>
          <w:i/>
          <w:sz w:val="28"/>
          <w:szCs w:val="28"/>
        </w:rPr>
        <w:tab/>
        <w:t>Ожидается, что в ночные часы минимальная температура воздуха будет понижаться до -27...-35</w:t>
      </w:r>
      <w:r w:rsidRPr="00986E6C">
        <w:rPr>
          <w:rFonts w:cs="Tahoma"/>
          <w:i/>
          <w:sz w:val="28"/>
          <w:szCs w:val="28"/>
        </w:rPr>
        <w:t>°С, в отдельных районах до -37...-42°С.</w:t>
      </w:r>
    </w:p>
    <w:p w:rsidR="00986E6C" w:rsidRPr="00F33F19" w:rsidRDefault="00986E6C" w:rsidP="00986E6C">
      <w:pPr>
        <w:ind w:firstLine="567"/>
        <w:contextualSpacing/>
        <w:jc w:val="both"/>
        <w:rPr>
          <w:bCs/>
          <w:sz w:val="28"/>
          <w:szCs w:val="28"/>
        </w:rPr>
      </w:pPr>
      <w:r w:rsidRPr="00F33F19">
        <w:rPr>
          <w:bCs/>
          <w:sz w:val="28"/>
          <w:szCs w:val="28"/>
        </w:rPr>
        <w:t xml:space="preserve">В соответствии с прогнозом гидрометеорологического явления возможны </w:t>
      </w:r>
      <w:r w:rsidRPr="00F33F19">
        <w:rPr>
          <w:b/>
          <w:bCs/>
          <w:sz w:val="28"/>
          <w:szCs w:val="28"/>
        </w:rPr>
        <w:t xml:space="preserve">следующие риски </w:t>
      </w:r>
      <w:r w:rsidRPr="00F33F19">
        <w:rPr>
          <w:bCs/>
          <w:sz w:val="28"/>
          <w:szCs w:val="28"/>
        </w:rPr>
        <w:t xml:space="preserve">возникновения ЧС и происшествий: </w:t>
      </w:r>
    </w:p>
    <w:p w:rsidR="00986E6C" w:rsidRPr="00F33F19" w:rsidRDefault="00986E6C" w:rsidP="00986E6C">
      <w:pPr>
        <w:pStyle w:val="a9"/>
        <w:spacing w:after="0"/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техногенных пожаров</w:t>
      </w:r>
      <w:r w:rsidRPr="00F33F19">
        <w:rPr>
          <w:sz w:val="28"/>
          <w:szCs w:val="28"/>
        </w:rPr>
        <w:t xml:space="preserve"> в жилом секторе, на социально-значимых объектах и объектах </w:t>
      </w:r>
      <w:r>
        <w:rPr>
          <w:sz w:val="28"/>
          <w:szCs w:val="28"/>
        </w:rPr>
        <w:t>др. назначения</w:t>
      </w:r>
      <w:r w:rsidRPr="00F33F19">
        <w:rPr>
          <w:sz w:val="28"/>
          <w:szCs w:val="28"/>
        </w:rPr>
        <w:t>, обусловленны</w:t>
      </w:r>
      <w:r>
        <w:rPr>
          <w:sz w:val="28"/>
          <w:szCs w:val="28"/>
        </w:rPr>
        <w:t>е</w:t>
      </w:r>
      <w:r w:rsidRPr="00F33F19">
        <w:rPr>
          <w:sz w:val="28"/>
          <w:szCs w:val="28"/>
        </w:rPr>
        <w:t xml:space="preserve"> нарушениями в работе электроэнергетических систем, неосторожным обращением с огнем</w:t>
      </w:r>
      <w:r>
        <w:rPr>
          <w:sz w:val="28"/>
          <w:szCs w:val="28"/>
        </w:rPr>
        <w:t xml:space="preserve">, </w:t>
      </w:r>
      <w:r w:rsidRPr="007B4DE3">
        <w:rPr>
          <w:rFonts w:eastAsia="Calibri"/>
          <w:bCs/>
          <w:sz w:val="28"/>
          <w:szCs w:val="28"/>
        </w:rPr>
        <w:t xml:space="preserve">увеличения нагрузки на электросети (увеличение использования различного рода </w:t>
      </w:r>
      <w:r>
        <w:rPr>
          <w:rFonts w:eastAsia="Calibri"/>
          <w:bCs/>
          <w:sz w:val="28"/>
          <w:szCs w:val="28"/>
        </w:rPr>
        <w:t>обогревательных</w:t>
      </w:r>
      <w:r w:rsidRPr="007B4DE3">
        <w:rPr>
          <w:rFonts w:eastAsia="Calibri"/>
          <w:bCs/>
          <w:sz w:val="28"/>
          <w:szCs w:val="28"/>
        </w:rPr>
        <w:t xml:space="preserve"> устройств)</w:t>
      </w:r>
      <w:r>
        <w:rPr>
          <w:sz w:val="28"/>
          <w:szCs w:val="28"/>
        </w:rPr>
        <w:t>;</w:t>
      </w:r>
    </w:p>
    <w:p w:rsidR="00986E6C" w:rsidRPr="00F33F19" w:rsidRDefault="00986E6C" w:rsidP="00986E6C">
      <w:pPr>
        <w:pStyle w:val="a9"/>
        <w:spacing w:after="0"/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 xml:space="preserve">нарушение электроснабжения в населенных пунктах, на социально-значимых объектах и объектах </w:t>
      </w:r>
      <w:r>
        <w:rPr>
          <w:sz w:val="28"/>
          <w:szCs w:val="28"/>
        </w:rPr>
        <w:t>др. назначения</w:t>
      </w:r>
      <w:r w:rsidRPr="00F33F19">
        <w:rPr>
          <w:sz w:val="28"/>
          <w:szCs w:val="28"/>
        </w:rPr>
        <w:t>, обусловленны</w:t>
      </w:r>
      <w:r>
        <w:rPr>
          <w:sz w:val="28"/>
          <w:szCs w:val="28"/>
        </w:rPr>
        <w:t>й</w:t>
      </w:r>
      <w:r w:rsidRPr="00F33F19">
        <w:rPr>
          <w:sz w:val="28"/>
          <w:szCs w:val="28"/>
        </w:rPr>
        <w:t xml:space="preserve"> износом оборудования, обрывами линий электропередач</w:t>
      </w:r>
      <w:proofErr w:type="gramStart"/>
      <w:r>
        <w:rPr>
          <w:sz w:val="28"/>
          <w:szCs w:val="28"/>
        </w:rPr>
        <w:t>,</w:t>
      </w:r>
      <w:r w:rsidRPr="007B4DE3">
        <w:rPr>
          <w:rFonts w:eastAsia="Calibri"/>
          <w:bCs/>
          <w:sz w:val="28"/>
          <w:szCs w:val="28"/>
        </w:rPr>
        <w:t>у</w:t>
      </w:r>
      <w:proofErr w:type="gramEnd"/>
      <w:r w:rsidRPr="007B4DE3">
        <w:rPr>
          <w:rFonts w:eastAsia="Calibri"/>
          <w:bCs/>
          <w:sz w:val="28"/>
          <w:szCs w:val="28"/>
        </w:rPr>
        <w:t xml:space="preserve">величения нагрузки на электросети (увеличение использования различного рода </w:t>
      </w:r>
      <w:r>
        <w:rPr>
          <w:rFonts w:eastAsia="Calibri"/>
          <w:bCs/>
          <w:sz w:val="28"/>
          <w:szCs w:val="28"/>
        </w:rPr>
        <w:t>обогревательных</w:t>
      </w:r>
      <w:r w:rsidRPr="007B4DE3">
        <w:rPr>
          <w:rFonts w:eastAsia="Calibri"/>
          <w:bCs/>
          <w:sz w:val="28"/>
          <w:szCs w:val="28"/>
        </w:rPr>
        <w:t xml:space="preserve"> устройств)</w:t>
      </w:r>
      <w:r w:rsidRPr="00F33F19">
        <w:rPr>
          <w:sz w:val="28"/>
          <w:szCs w:val="28"/>
        </w:rPr>
        <w:t>;</w:t>
      </w:r>
    </w:p>
    <w:p w:rsidR="00986E6C" w:rsidRDefault="00986E6C" w:rsidP="00986E6C">
      <w:pPr>
        <w:pStyle w:val="a9"/>
        <w:spacing w:after="0"/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 xml:space="preserve">ДТП, возможно с гибелью людей, на трассах федерального и местного значения по причине </w:t>
      </w:r>
      <w:r>
        <w:rPr>
          <w:sz w:val="28"/>
          <w:szCs w:val="28"/>
        </w:rPr>
        <w:t>ухудшения видимости</w:t>
      </w:r>
      <w:r w:rsidRPr="00F33F19">
        <w:rPr>
          <w:sz w:val="28"/>
          <w:szCs w:val="28"/>
        </w:rPr>
        <w:t>;</w:t>
      </w:r>
    </w:p>
    <w:p w:rsidR="00986E6C" w:rsidRPr="00F33F19" w:rsidRDefault="00986E6C" w:rsidP="00986E6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риск обморожения населения;</w:t>
      </w:r>
    </w:p>
    <w:p w:rsidR="00986E6C" w:rsidRPr="00F33F19" w:rsidRDefault="00986E6C" w:rsidP="00986E6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аварии</w:t>
      </w:r>
      <w:r w:rsidRPr="00F33F19">
        <w:rPr>
          <w:sz w:val="28"/>
          <w:szCs w:val="28"/>
        </w:rPr>
        <w:t xml:space="preserve">на </w:t>
      </w:r>
      <w:proofErr w:type="gramStart"/>
      <w:r w:rsidRPr="00F33F19">
        <w:rPr>
          <w:sz w:val="28"/>
          <w:szCs w:val="28"/>
        </w:rPr>
        <w:t>объектах</w:t>
      </w:r>
      <w:proofErr w:type="gramEnd"/>
      <w:r w:rsidRPr="00F33F19">
        <w:rPr>
          <w:sz w:val="28"/>
          <w:szCs w:val="28"/>
        </w:rPr>
        <w:t xml:space="preserve"> ЖКХ </w:t>
      </w:r>
      <w:r w:rsidRPr="00F33F19">
        <w:rPr>
          <w:bCs/>
          <w:sz w:val="28"/>
          <w:szCs w:val="28"/>
        </w:rPr>
        <w:t xml:space="preserve">по причине изношенности оборудования, производимыми ремонтными работами и испытаниями, повышенного давления на </w:t>
      </w:r>
      <w:r w:rsidRPr="00F33F19">
        <w:rPr>
          <w:bCs/>
          <w:sz w:val="28"/>
          <w:szCs w:val="28"/>
        </w:rPr>
        <w:lastRenderedPageBreak/>
        <w:t>тепло</w:t>
      </w:r>
      <w:r>
        <w:rPr>
          <w:bCs/>
          <w:sz w:val="28"/>
          <w:szCs w:val="28"/>
        </w:rPr>
        <w:t>сети.</w:t>
      </w:r>
    </w:p>
    <w:p w:rsidR="00AE2705" w:rsidRPr="007B4DE3" w:rsidRDefault="00AE2705" w:rsidP="00CF6CE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управления МЧС России по Республике Коми рекомендует</w:t>
      </w:r>
      <w:r w:rsidRPr="007B4DE3">
        <w:rPr>
          <w:b/>
          <w:sz w:val="28"/>
          <w:szCs w:val="28"/>
        </w:rPr>
        <w:t>:</w:t>
      </w:r>
    </w:p>
    <w:p w:rsidR="00AE2705" w:rsidRDefault="00AE2705" w:rsidP="00CF6CE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779D8">
        <w:rPr>
          <w:rFonts w:ascii="Times New Roman" w:hAnsi="Times New Roman"/>
          <w:b/>
          <w:sz w:val="28"/>
          <w:szCs w:val="28"/>
        </w:rPr>
        <w:t>Населению:</w:t>
      </w:r>
    </w:p>
    <w:p w:rsidR="008F3C4D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0763">
        <w:rPr>
          <w:sz w:val="28"/>
          <w:szCs w:val="28"/>
        </w:rPr>
        <w:t xml:space="preserve">ократить время нахождения на открытом воздухе, не выходить без особой необходимости на улицу и ограничить прогулки детей. </w:t>
      </w:r>
    </w:p>
    <w:p w:rsidR="008F3C4D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670763">
        <w:rPr>
          <w:sz w:val="28"/>
          <w:szCs w:val="28"/>
        </w:rPr>
        <w:t xml:space="preserve">Во время протапливания печей не допускать их перекала. </w:t>
      </w:r>
    </w:p>
    <w:p w:rsidR="008F3C4D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0763">
        <w:rPr>
          <w:sz w:val="28"/>
          <w:szCs w:val="28"/>
        </w:rPr>
        <w:t xml:space="preserve">ля обогрева помещений используйте только бытовые электроприборы промышленного производства. </w:t>
      </w:r>
    </w:p>
    <w:p w:rsidR="008F3C4D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670763">
        <w:rPr>
          <w:sz w:val="28"/>
          <w:szCs w:val="28"/>
        </w:rPr>
        <w:t xml:space="preserve">Не перегружайте электрическую сеть. </w:t>
      </w:r>
    </w:p>
    <w:p w:rsidR="008F3C4D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670763">
        <w:rPr>
          <w:sz w:val="28"/>
          <w:szCs w:val="28"/>
        </w:rPr>
        <w:t>Одева</w:t>
      </w:r>
      <w:r>
        <w:rPr>
          <w:sz w:val="28"/>
          <w:szCs w:val="28"/>
        </w:rPr>
        <w:t>йтесь</w:t>
      </w:r>
      <w:r w:rsidRPr="00670763">
        <w:rPr>
          <w:sz w:val="28"/>
          <w:szCs w:val="28"/>
        </w:rPr>
        <w:t xml:space="preserve"> многослойно и в натуральные ткани</w:t>
      </w:r>
      <w:r>
        <w:rPr>
          <w:sz w:val="28"/>
          <w:szCs w:val="28"/>
        </w:rPr>
        <w:t>.</w:t>
      </w:r>
    </w:p>
    <w:p w:rsidR="008F3C4D" w:rsidRPr="009C0FC3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9C0FC3">
        <w:rPr>
          <w:sz w:val="28"/>
          <w:szCs w:val="28"/>
        </w:rPr>
        <w:t>Не пейте спиртного - алкогольное опьянение вызывает большую потерю тепла. </w:t>
      </w:r>
    </w:p>
    <w:p w:rsidR="008F3C4D" w:rsidRPr="009C0FC3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9C0FC3">
        <w:rPr>
          <w:sz w:val="28"/>
          <w:szCs w:val="28"/>
        </w:rPr>
        <w:t>Как только на прогулке вы почувствовали переохлаждение или замерзание конечностей, необходимо как можно скорее зайти в любое теплое место - магазин, кафе, подъезд - для согревания и осмотра потенциально уязвимых для обморожения мест. Не снимайте на морозе обувь с обмороженных конечностей - они распухнут и вы не сможете снова одеть обувь. Необходимо как можно скорее дойти до теплого помещения. Если замерзли руки - попробуйте отогреть их под мышками. </w:t>
      </w:r>
    </w:p>
    <w:p w:rsidR="008F3C4D" w:rsidRPr="009C0FC3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9C0FC3">
        <w:rPr>
          <w:sz w:val="28"/>
          <w:szCs w:val="28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 </w:t>
      </w:r>
    </w:p>
    <w:p w:rsidR="008F3C4D" w:rsidRPr="009C0FC3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9C0FC3">
        <w:rPr>
          <w:sz w:val="28"/>
          <w:szCs w:val="28"/>
        </w:rPr>
        <w:t>Прячьтесь от ветра - вероятность обморожения на ветру значительно выше.</w:t>
      </w:r>
    </w:p>
    <w:p w:rsidR="008F3C4D" w:rsidRPr="005F312A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5F312A">
        <w:rPr>
          <w:color w:val="000000"/>
          <w:sz w:val="28"/>
          <w:szCs w:val="28"/>
        </w:rPr>
        <w:t>Напоминаем:</w:t>
      </w:r>
    </w:p>
    <w:p w:rsidR="008F3C4D" w:rsidRPr="007B4DE3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F33F19">
        <w:rPr>
          <w:color w:val="000000"/>
          <w:sz w:val="28"/>
          <w:szCs w:val="28"/>
        </w:rPr>
        <w:t xml:space="preserve"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</w:t>
      </w:r>
      <w:r w:rsidRPr="007B4DE3">
        <w:rPr>
          <w:color w:val="000000"/>
          <w:sz w:val="28"/>
          <w:szCs w:val="28"/>
        </w:rPr>
        <w:t>номер "</w:t>
      </w:r>
      <w:r>
        <w:rPr>
          <w:color w:val="000000"/>
          <w:sz w:val="28"/>
          <w:szCs w:val="28"/>
        </w:rPr>
        <w:t>101" или "112</w:t>
      </w:r>
      <w:r w:rsidRPr="007B4DE3">
        <w:rPr>
          <w:color w:val="000000"/>
          <w:sz w:val="28"/>
          <w:szCs w:val="28"/>
        </w:rPr>
        <w:t>";</w:t>
      </w:r>
    </w:p>
    <w:p w:rsidR="008F3C4D" w:rsidRPr="00F33F19" w:rsidRDefault="008F3C4D" w:rsidP="008F3C4D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 xml:space="preserve">- в Главном управлении МЧС России по Республике Коми круглосуточно функционирует телефон доверия: </w:t>
      </w:r>
      <w:r>
        <w:rPr>
          <w:sz w:val="28"/>
          <w:szCs w:val="28"/>
        </w:rPr>
        <w:t>8(8212) 29-99-99.</w:t>
      </w:r>
    </w:p>
    <w:p w:rsidR="008F3C4D" w:rsidRDefault="008F3C4D" w:rsidP="00AE2705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</w:p>
    <w:p w:rsidR="00AE2705" w:rsidRDefault="00AE2705" w:rsidP="00E779D8">
      <w:pPr>
        <w:ind w:firstLine="567"/>
        <w:jc w:val="both"/>
        <w:rPr>
          <w:b/>
          <w:sz w:val="28"/>
          <w:szCs w:val="28"/>
        </w:rPr>
      </w:pPr>
    </w:p>
    <w:p w:rsidR="008F3C4D" w:rsidRPr="00F33F19" w:rsidRDefault="008F3C4D" w:rsidP="008F3C4D">
      <w:pPr>
        <w:ind w:firstLine="567"/>
        <w:jc w:val="both"/>
        <w:rPr>
          <w:b/>
          <w:sz w:val="28"/>
          <w:szCs w:val="28"/>
        </w:rPr>
      </w:pPr>
      <w:r w:rsidRPr="00F33F19">
        <w:rPr>
          <w:b/>
          <w:sz w:val="28"/>
          <w:szCs w:val="28"/>
        </w:rPr>
        <w:t>ДОЛЖНОСТНЫМ ЛИЦАМ: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организовать оповещение (информирование) населения о прогнозируемом гидрометеорологическом явлении и рисках возникновения чрезвычайных ситуаций и происшествий, а также о необходимых правилах поведения;</w:t>
      </w:r>
    </w:p>
    <w:p w:rsidR="008F3C4D" w:rsidRPr="00F33F19" w:rsidRDefault="008F3C4D" w:rsidP="008F3C4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F19">
        <w:rPr>
          <w:rFonts w:ascii="Times New Roman" w:hAnsi="Times New Roman"/>
          <w:sz w:val="28"/>
          <w:szCs w:val="28"/>
        </w:rPr>
        <w:t xml:space="preserve">организовать доведение через оперативного дежурного единой дежурно-диспетчерской службы (далее – ЕДДС) муниципального образования (далее - МО) штормового предупреждения и рекомендаций до взаимодействующих служб и организаций, в том числе служб экстренного реагирования (01,02,03,04), служб жизнеобеспечения населения (электросети, водоканал, теплосети, котельные и др.), потенциально опасных объектов, дорожных служб, автотранспортных предприятий, </w:t>
      </w:r>
      <w:r w:rsidRPr="00F33F19">
        <w:rPr>
          <w:rFonts w:ascii="Times New Roman" w:hAnsi="Times New Roman"/>
          <w:bCs/>
          <w:sz w:val="28"/>
          <w:szCs w:val="28"/>
        </w:rPr>
        <w:t>социально-значимых объектов (лечебно-профилактические учреждения, школы, дет.сады, дома престарелых, дома-интернаты и др.), глав поселений;</w:t>
      </w:r>
    </w:p>
    <w:p w:rsidR="008F3C4D" w:rsidRPr="00F33F19" w:rsidRDefault="008F3C4D" w:rsidP="008F3C4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F19">
        <w:rPr>
          <w:rFonts w:ascii="Times New Roman" w:hAnsi="Times New Roman"/>
          <w:bCs/>
          <w:sz w:val="28"/>
          <w:szCs w:val="28"/>
        </w:rPr>
        <w:t>организовать контроль готовности сил и сре</w:t>
      </w:r>
      <w:proofErr w:type="gramStart"/>
      <w:r w:rsidRPr="00F33F19">
        <w:rPr>
          <w:rFonts w:ascii="Times New Roman" w:hAnsi="Times New Roman"/>
          <w:bCs/>
          <w:sz w:val="28"/>
          <w:szCs w:val="28"/>
        </w:rPr>
        <w:t>дств к р</w:t>
      </w:r>
      <w:proofErr w:type="gramEnd"/>
      <w:r w:rsidRPr="00F33F19">
        <w:rPr>
          <w:rFonts w:ascii="Times New Roman" w:hAnsi="Times New Roman"/>
          <w:bCs/>
          <w:sz w:val="28"/>
          <w:szCs w:val="28"/>
        </w:rPr>
        <w:t xml:space="preserve">еагированию на возможные ЧС и контроль со стороны ЕДДС МО за выполнением службами и организациями </w:t>
      </w:r>
      <w:r w:rsidRPr="00F33F19">
        <w:rPr>
          <w:rFonts w:ascii="Times New Roman" w:hAnsi="Times New Roman"/>
          <w:bCs/>
          <w:sz w:val="28"/>
          <w:szCs w:val="28"/>
        </w:rPr>
        <w:lastRenderedPageBreak/>
        <w:t>комплекса превентивных мероприятий по снижению риска возникновения ЧС и уменьшению их последствий;</w:t>
      </w:r>
    </w:p>
    <w:p w:rsidR="008F3C4D" w:rsidRPr="00F33F19" w:rsidRDefault="008F3C4D" w:rsidP="008F3C4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F19">
        <w:rPr>
          <w:rFonts w:ascii="Times New Roman" w:hAnsi="Times New Roman"/>
          <w:bCs/>
          <w:sz w:val="28"/>
          <w:szCs w:val="28"/>
        </w:rPr>
        <w:t xml:space="preserve">организовать доведение штормового предупреждения, </w:t>
      </w:r>
      <w:r w:rsidRPr="00F33F19">
        <w:rPr>
          <w:rFonts w:ascii="Times New Roman" w:hAnsi="Times New Roman"/>
          <w:sz w:val="28"/>
          <w:szCs w:val="28"/>
        </w:rPr>
        <w:t xml:space="preserve">рисков возникновения ЧС </w:t>
      </w:r>
      <w:r w:rsidRPr="00F33F19">
        <w:rPr>
          <w:rFonts w:ascii="Times New Roman" w:hAnsi="Times New Roman"/>
          <w:bCs/>
          <w:sz w:val="28"/>
          <w:szCs w:val="28"/>
        </w:rPr>
        <w:t xml:space="preserve">и </w:t>
      </w:r>
      <w:r w:rsidRPr="00F33F19">
        <w:rPr>
          <w:rFonts w:ascii="Times New Roman" w:hAnsi="Times New Roman"/>
          <w:sz w:val="28"/>
          <w:szCs w:val="28"/>
        </w:rPr>
        <w:t>мер безопасности</w:t>
      </w:r>
      <w:r w:rsidRPr="00F33F19">
        <w:rPr>
          <w:rFonts w:ascii="Times New Roman" w:hAnsi="Times New Roman"/>
          <w:bCs/>
          <w:sz w:val="28"/>
          <w:szCs w:val="28"/>
        </w:rPr>
        <w:t xml:space="preserve"> до организаторов и участников мероприятий с массовым сосредоточением людей в зоне действия прогнозируемого </w:t>
      </w:r>
      <w:r w:rsidRPr="00F33F19">
        <w:rPr>
          <w:rFonts w:ascii="Times New Roman" w:hAnsi="Times New Roman"/>
          <w:sz w:val="28"/>
          <w:szCs w:val="28"/>
        </w:rPr>
        <w:t>гидрометеорологического явления, в случае проведения таковых мероприятий на территории МО</w:t>
      </w:r>
      <w:r w:rsidRPr="00F33F19">
        <w:rPr>
          <w:rFonts w:ascii="Times New Roman" w:hAnsi="Times New Roman"/>
          <w:bCs/>
          <w:sz w:val="28"/>
          <w:szCs w:val="28"/>
        </w:rPr>
        <w:t>;</w:t>
      </w:r>
    </w:p>
    <w:p w:rsidR="008F3C4D" w:rsidRPr="00F33F19" w:rsidRDefault="008F3C4D" w:rsidP="008F3C4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16.00 21.02.2018 </w:t>
      </w:r>
      <w:r w:rsidRPr="00F33F19">
        <w:rPr>
          <w:rFonts w:ascii="Times New Roman" w:hAnsi="Times New Roman"/>
          <w:sz w:val="28"/>
          <w:szCs w:val="28"/>
        </w:rPr>
        <w:t>направить представителей (оперативные группы) администрации МО на социально-значимые объекты и объекты жизнеобеспечения населения с целью проверки резервных источников питания, запасов ГСМ и готовности персонала данных объектов к проведению необходимых мероприятий, с указанным персоналом провести инструктажи;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организовать проверку готовности пунктов временного размещения населения;</w:t>
      </w:r>
    </w:p>
    <w:p w:rsidR="008F3C4D" w:rsidRPr="00F33F19" w:rsidRDefault="008F3C4D" w:rsidP="008F3C4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F19">
        <w:rPr>
          <w:rFonts w:ascii="Times New Roman" w:hAnsi="Times New Roman"/>
          <w:sz w:val="28"/>
          <w:szCs w:val="28"/>
        </w:rPr>
        <w:t>организовать постоянный мониторинг гидрометеорологической обстановки в период действия неблагоприятного явления;</w:t>
      </w:r>
    </w:p>
    <w:p w:rsidR="008F3C4D" w:rsidRPr="00F33F19" w:rsidRDefault="008F3C4D" w:rsidP="008F3C4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F19">
        <w:rPr>
          <w:rFonts w:ascii="Times New Roman" w:hAnsi="Times New Roman"/>
          <w:sz w:val="28"/>
          <w:szCs w:val="28"/>
        </w:rPr>
        <w:t>о</w:t>
      </w:r>
      <w:r w:rsidRPr="00F33F19">
        <w:rPr>
          <w:rFonts w:ascii="Times New Roman" w:hAnsi="Times New Roman"/>
          <w:bCs/>
          <w:sz w:val="28"/>
          <w:szCs w:val="28"/>
        </w:rPr>
        <w:t xml:space="preserve">рганизовать непрерывный сбор, анализ и обмен по линии </w:t>
      </w:r>
      <w:r w:rsidRPr="00F33F19">
        <w:rPr>
          <w:rFonts w:ascii="Times New Roman" w:hAnsi="Times New Roman"/>
          <w:sz w:val="28"/>
          <w:szCs w:val="28"/>
        </w:rPr>
        <w:t>дежурно-диспетчерских служб</w:t>
      </w:r>
      <w:r w:rsidRPr="00F33F19">
        <w:rPr>
          <w:rFonts w:ascii="Times New Roman" w:hAnsi="Times New Roman"/>
          <w:bCs/>
          <w:sz w:val="28"/>
          <w:szCs w:val="28"/>
        </w:rPr>
        <w:t xml:space="preserve"> информацией по обстановке в период действия прогнозируемого неблагоприятного явления. Обеспечить представление докладов и донесений ЕДДС МО в </w:t>
      </w:r>
      <w:r w:rsidRPr="00F33F19">
        <w:rPr>
          <w:rFonts w:ascii="Times New Roman" w:hAnsi="Times New Roman"/>
          <w:sz w:val="28"/>
          <w:szCs w:val="28"/>
        </w:rPr>
        <w:t>ОДС ФКУ «ЦУКС ГУ МЧС России по Республике Коми» согласно регламенту;</w:t>
      </w:r>
    </w:p>
    <w:p w:rsidR="008F3C4D" w:rsidRPr="00F33F19" w:rsidRDefault="008F3C4D" w:rsidP="008F3C4D">
      <w:pPr>
        <w:ind w:right="-94" w:firstLine="567"/>
        <w:jc w:val="both"/>
        <w:rPr>
          <w:sz w:val="28"/>
          <w:szCs w:val="28"/>
        </w:rPr>
      </w:pPr>
      <w:r w:rsidRPr="00F33F19">
        <w:rPr>
          <w:bCs/>
          <w:sz w:val="28"/>
          <w:szCs w:val="28"/>
        </w:rPr>
        <w:t xml:space="preserve">уточнить вопросы готовности </w:t>
      </w:r>
      <w:r w:rsidRPr="00F33F19">
        <w:rPr>
          <w:sz w:val="28"/>
          <w:szCs w:val="28"/>
        </w:rPr>
        <w:t>стационарных пунктов обогрева и пунктов питания на трассах федерального, регионального и местного значения, а также наличия и объемов смеси и реагентов для отсыпки дорожного полотна;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организовать проведение дополнительных инструктажей по охране труда при работе в условиях низких температур;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организовать проведение дополнительных занятий по оказанию первой помощи при обморожениях;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организовать проверку экипировки личного состава подразделений в целях предупреждения обморожений;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в целях недопущения обморожения личного состава, ограничить его нахождение на открытом воздухе;</w:t>
      </w:r>
    </w:p>
    <w:p w:rsidR="008F3C4D" w:rsidRPr="00F33F19" w:rsidRDefault="008F3C4D" w:rsidP="008F3C4D">
      <w:pPr>
        <w:ind w:right="-94" w:firstLine="567"/>
        <w:jc w:val="both"/>
        <w:rPr>
          <w:bCs/>
          <w:sz w:val="28"/>
          <w:szCs w:val="28"/>
        </w:rPr>
      </w:pPr>
      <w:r w:rsidRPr="00F33F19">
        <w:rPr>
          <w:sz w:val="28"/>
          <w:szCs w:val="28"/>
        </w:rPr>
        <w:t xml:space="preserve">при необходимости ввести установленным порядком </w:t>
      </w:r>
      <w:r w:rsidRPr="00F33F19">
        <w:rPr>
          <w:bCs/>
          <w:sz w:val="28"/>
          <w:szCs w:val="28"/>
        </w:rPr>
        <w:t>соответствующие режимы функционирования для органов управления и сил муниципального звена Коми республиканской подсистемы РСЧС и обеспечить проведение предусмотренных для соответствующего режима функционирования мероприятий.</w:t>
      </w:r>
    </w:p>
    <w:p w:rsidR="008F3C4D" w:rsidRPr="00F33F19" w:rsidRDefault="008F3C4D" w:rsidP="008F3C4D">
      <w:pPr>
        <w:ind w:right="-94" w:firstLine="567"/>
        <w:jc w:val="both"/>
        <w:rPr>
          <w:bCs/>
          <w:sz w:val="28"/>
          <w:szCs w:val="28"/>
        </w:rPr>
      </w:pPr>
      <w:r w:rsidRPr="00F33F19">
        <w:rPr>
          <w:bCs/>
          <w:sz w:val="28"/>
          <w:szCs w:val="28"/>
        </w:rPr>
        <w:t xml:space="preserve">Информацию о выполненных мероприятиях в соответствии с прогнозом, также о составе сил и средств, находящихся в </w:t>
      </w:r>
      <w:r w:rsidRPr="00F33F19">
        <w:rPr>
          <w:sz w:val="28"/>
          <w:szCs w:val="28"/>
        </w:rPr>
        <w:t>готовности к реагированию на возможные ЧС, представлять в ОДС ФКУ «ЦУКС ГУ МЧС России по Республике Коми»</w:t>
      </w:r>
      <w:r w:rsidRPr="00F33F19">
        <w:rPr>
          <w:bCs/>
          <w:sz w:val="28"/>
          <w:szCs w:val="28"/>
        </w:rPr>
        <w:t xml:space="preserve"> по линии ОД ЕДДС МО установленным порядком.</w:t>
      </w:r>
    </w:p>
    <w:p w:rsidR="008F3C4D" w:rsidRPr="00F33F19" w:rsidRDefault="008F3C4D" w:rsidP="008F3C4D">
      <w:pPr>
        <w:ind w:firstLine="567"/>
        <w:jc w:val="both"/>
        <w:rPr>
          <w:sz w:val="28"/>
          <w:szCs w:val="28"/>
        </w:rPr>
      </w:pPr>
      <w:r w:rsidRPr="00F33F19">
        <w:rPr>
          <w:sz w:val="28"/>
          <w:szCs w:val="28"/>
        </w:rPr>
        <w:t>Выполнение комплекса вышеуказанных мероприятий осуществлять на весь период действия природного явления.</w:t>
      </w:r>
    </w:p>
    <w:p w:rsidR="009B26C2" w:rsidRDefault="009B26C2" w:rsidP="00E779D8">
      <w:pPr>
        <w:ind w:firstLine="567"/>
        <w:rPr>
          <w:b/>
          <w:sz w:val="28"/>
          <w:szCs w:val="28"/>
        </w:rPr>
      </w:pPr>
    </w:p>
    <w:p w:rsidR="000B74B3" w:rsidRPr="000B74B3" w:rsidRDefault="000B74B3" w:rsidP="000B74B3">
      <w:pPr>
        <w:jc w:val="both"/>
        <w:rPr>
          <w:sz w:val="28"/>
          <w:szCs w:val="28"/>
        </w:rPr>
      </w:pPr>
      <w:r w:rsidRPr="000B74B3">
        <w:rPr>
          <w:sz w:val="28"/>
          <w:szCs w:val="28"/>
        </w:rPr>
        <w:t xml:space="preserve">Заместитель начальника Главного управления </w:t>
      </w:r>
    </w:p>
    <w:p w:rsidR="000B74B3" w:rsidRPr="000B74B3" w:rsidRDefault="000B74B3" w:rsidP="000B74B3">
      <w:pPr>
        <w:jc w:val="both"/>
        <w:rPr>
          <w:sz w:val="28"/>
          <w:szCs w:val="28"/>
        </w:rPr>
      </w:pPr>
      <w:r w:rsidRPr="000B74B3">
        <w:rPr>
          <w:sz w:val="28"/>
          <w:szCs w:val="28"/>
        </w:rPr>
        <w:t xml:space="preserve">(по защите, мониторингу и предупреждению ЧС) – </w:t>
      </w:r>
    </w:p>
    <w:p w:rsidR="000B74B3" w:rsidRDefault="000B74B3" w:rsidP="000B74B3">
      <w:pPr>
        <w:pStyle w:val="21"/>
        <w:tabs>
          <w:tab w:val="right" w:pos="10206"/>
        </w:tabs>
        <w:spacing w:after="0" w:line="240" w:lineRule="auto"/>
        <w:rPr>
          <w:sz w:val="28"/>
          <w:szCs w:val="28"/>
        </w:rPr>
      </w:pPr>
      <w:r w:rsidRPr="000B74B3">
        <w:rPr>
          <w:sz w:val="28"/>
          <w:szCs w:val="28"/>
        </w:rPr>
        <w:t>начальник управления гражданской защиты</w:t>
      </w:r>
    </w:p>
    <w:p w:rsidR="000B74B3" w:rsidRPr="000B74B3" w:rsidRDefault="000B74B3" w:rsidP="000B74B3">
      <w:pPr>
        <w:pStyle w:val="21"/>
        <w:tabs>
          <w:tab w:val="right" w:pos="10206"/>
        </w:tabs>
        <w:spacing w:after="0" w:line="240" w:lineRule="auto"/>
        <w:rPr>
          <w:b/>
          <w:sz w:val="28"/>
          <w:szCs w:val="28"/>
        </w:rPr>
      </w:pPr>
      <w:r w:rsidRPr="000B74B3">
        <w:rPr>
          <w:sz w:val="28"/>
          <w:szCs w:val="28"/>
        </w:rPr>
        <w:t>полковник</w:t>
      </w:r>
      <w:r w:rsidR="00283B64">
        <w:rPr>
          <w:sz w:val="28"/>
          <w:szCs w:val="28"/>
        </w:rPr>
        <w:t xml:space="preserve">                                                                                                        </w:t>
      </w:r>
      <w:r w:rsidRPr="000B74B3">
        <w:rPr>
          <w:sz w:val="28"/>
          <w:szCs w:val="28"/>
        </w:rPr>
        <w:t>Н.В. Семенов</w:t>
      </w:r>
    </w:p>
    <w:p w:rsidR="00BF6F4B" w:rsidRPr="0015063B" w:rsidRDefault="00BF6F4B" w:rsidP="000B74B3">
      <w:pPr>
        <w:widowControl w:val="0"/>
        <w:tabs>
          <w:tab w:val="left" w:pos="0"/>
        </w:tabs>
        <w:suppressAutoHyphens/>
        <w:snapToGrid w:val="0"/>
        <w:jc w:val="both"/>
        <w:rPr>
          <w:sz w:val="20"/>
          <w:szCs w:val="20"/>
        </w:rPr>
      </w:pPr>
      <w:r w:rsidRPr="00B74973">
        <w:rPr>
          <w:b/>
        </w:rPr>
        <w:lastRenderedPageBreak/>
        <w:t>Список рассылки направленного прогноза: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Дежурный администрации Главы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Председатель КЧС и ОПБ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Государственный Совет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 xml:space="preserve">Главы (руководители) администраций муниципальных образований городских округов, муниципальных районов Республики Коми; 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 xml:space="preserve">Министерство </w:t>
      </w:r>
      <w:r>
        <w:rPr>
          <w:sz w:val="22"/>
          <w:szCs w:val="22"/>
        </w:rPr>
        <w:t xml:space="preserve">инвестиций, </w:t>
      </w:r>
      <w:r w:rsidRPr="00601D70">
        <w:rPr>
          <w:sz w:val="22"/>
          <w:szCs w:val="22"/>
        </w:rPr>
        <w:t>промышленности и транспорта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Министерство</w:t>
      </w:r>
      <w:r>
        <w:rPr>
          <w:sz w:val="22"/>
          <w:szCs w:val="22"/>
        </w:rPr>
        <w:t xml:space="preserve"> природных ресурсов и охраны окружающей среды Республики Коми;</w:t>
      </w:r>
    </w:p>
    <w:p w:rsidR="00BF6F4B" w:rsidRDefault="00BF6F4B" w:rsidP="00BF6F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Министерство строительства </w:t>
      </w:r>
      <w:r w:rsidRPr="00601D70">
        <w:rPr>
          <w:sz w:val="22"/>
          <w:szCs w:val="22"/>
        </w:rPr>
        <w:t>и дорожного хозяйства Республики Коми;</w:t>
      </w:r>
    </w:p>
    <w:p w:rsidR="00BF6F4B" w:rsidRDefault="00BF6F4B" w:rsidP="00BF6F4B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энергетики</w:t>
      </w:r>
      <w:r w:rsidRPr="00601D70">
        <w:rPr>
          <w:sz w:val="22"/>
          <w:szCs w:val="22"/>
        </w:rPr>
        <w:t>, жилищно-комм</w:t>
      </w:r>
      <w:r>
        <w:rPr>
          <w:sz w:val="22"/>
          <w:szCs w:val="22"/>
        </w:rPr>
        <w:t xml:space="preserve">унального хозяйства и </w:t>
      </w:r>
      <w:r w:rsidRPr="00601D70">
        <w:rPr>
          <w:sz w:val="22"/>
          <w:szCs w:val="22"/>
        </w:rPr>
        <w:t>тарифов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Министерство здравоохранения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Министерство образования, науки и молодежной политики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Министерство сельского хозяйства и потребительского рынка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Министерство культуры, туризма и архивного дела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Прокуратура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Следственное управление Следственного комитета Российской Федерации по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Министерство внутренних дел по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Комитет Республики Коми гражданской обороны и чрезвычайных ситуаций;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УФСИН России по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Управление Федеральной службы войск национальной гвардии РФ по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ЦССИ ФСО России в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ФГУП «ГЦСС» Управления специальной связи по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Начальники и ЦППС МПСГ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Оперативные дежурные ЕДДС, руководители органов управления ГО и ЧС муниципальных образований городских округов, муниципальных районов Республики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ГКУ РК «Управление ППС и ГЗ»;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Отряды ГКУ «СПАС-КОМИ»;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Сыктывкарский ПСО – филиал СЗ РПСО МЧС России, Воркутинский АКАСЦ МЧС России;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МКУ «ПАСС г. Сыктывкара»;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Ухтинский военизированный горноспасательный отряд – филиал ФГУ «АСФ «Северо-Восточная противофонтанная военизированная часть»;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Отдельный горноспасательный отряд Печорского бассейна – филиал ФГУП «Военизированная горноспасательная часть»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ФКУ «Центр ГИМС МЧС России по Республике Коми»;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Сыктывкарское линейное управление МВД России на транспорте;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Управление ГИБДД МВД по Республике Коми;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Управление государственного автодорожного надзора по Республике Коми Федеральной службы по надзору в сфере транспорта;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ФКУ Упрдор «Прикамье»;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АО «Комиавиатранс»;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ГАУ РК «Коми лесопожарный центр»;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ГБУ РК «Территориальный центр медицины катастроф Республики Коми»;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Сосногорский регион Северной железной дороги – филиала ОАО «РЖД»;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Сольвычегодский регион Северной железной дороги – филиала ОАО «РЖД»;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Филиал ПАО «МРСК Северо-Запад» «Комиэнерго»;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Филиал ПАО «ФСК ЕЭС» - Северное ПМЭС;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Коми филиал ПАО «Ростелеком»;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Филиал АО «СО ЕЭС» Коми РДУ;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Филиал ПАО «Т Плюс»;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АО «Транснефть – Север»;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ООО «Газпром трансгаз Ухта»;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ООО «ЛУКОЙЛ – Коми»;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ФГБУ «Печоро-Илычский государственный природный биосферный заповедник»;</w:t>
      </w:r>
    </w:p>
    <w:p w:rsidR="00BF6F4B" w:rsidRPr="00601D70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ФГБУ «Национальный парк «Югыд Ва»;</w:t>
      </w:r>
    </w:p>
    <w:p w:rsidR="00BF6F4B" w:rsidRPr="00924EEB" w:rsidRDefault="00BF6F4B" w:rsidP="00BF6F4B">
      <w:pPr>
        <w:jc w:val="both"/>
        <w:rPr>
          <w:sz w:val="22"/>
          <w:szCs w:val="22"/>
        </w:rPr>
      </w:pPr>
      <w:r w:rsidRPr="00601D70">
        <w:rPr>
          <w:sz w:val="22"/>
          <w:szCs w:val="22"/>
        </w:rPr>
        <w:t>ГБУ РК «Центр по ООПТ».</w:t>
      </w:r>
    </w:p>
    <w:p w:rsidR="00DC2164" w:rsidRPr="0092440A" w:rsidRDefault="00DC2164" w:rsidP="00BF6F4B">
      <w:pPr>
        <w:ind w:right="-1" w:firstLine="567"/>
        <w:rPr>
          <w:sz w:val="22"/>
          <w:szCs w:val="22"/>
        </w:rPr>
      </w:pPr>
    </w:p>
    <w:sectPr w:rsidR="00DC2164" w:rsidRPr="0092440A" w:rsidSect="004844A7">
      <w:pgSz w:w="11906" w:h="16838" w:code="9"/>
      <w:pgMar w:top="1134" w:right="567" w:bottom="993" w:left="1134" w:header="720" w:footer="2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6C2"/>
    <w:rsid w:val="0001019A"/>
    <w:rsid w:val="00024E56"/>
    <w:rsid w:val="0002533B"/>
    <w:rsid w:val="00040839"/>
    <w:rsid w:val="0006456B"/>
    <w:rsid w:val="0009257B"/>
    <w:rsid w:val="000B74B3"/>
    <w:rsid w:val="001127B1"/>
    <w:rsid w:val="0016240E"/>
    <w:rsid w:val="001A194B"/>
    <w:rsid w:val="00236409"/>
    <w:rsid w:val="00236D37"/>
    <w:rsid w:val="00283B64"/>
    <w:rsid w:val="002928BF"/>
    <w:rsid w:val="002941FC"/>
    <w:rsid w:val="002C7696"/>
    <w:rsid w:val="002E3BF0"/>
    <w:rsid w:val="002F45FA"/>
    <w:rsid w:val="00350C67"/>
    <w:rsid w:val="003834BC"/>
    <w:rsid w:val="00390C43"/>
    <w:rsid w:val="00396E4F"/>
    <w:rsid w:val="003A3F23"/>
    <w:rsid w:val="003B2FF0"/>
    <w:rsid w:val="003B7AD8"/>
    <w:rsid w:val="004126E7"/>
    <w:rsid w:val="00454997"/>
    <w:rsid w:val="004659F3"/>
    <w:rsid w:val="0046758E"/>
    <w:rsid w:val="00494B59"/>
    <w:rsid w:val="004B01D2"/>
    <w:rsid w:val="004B35ED"/>
    <w:rsid w:val="004C7761"/>
    <w:rsid w:val="004F60C9"/>
    <w:rsid w:val="00505088"/>
    <w:rsid w:val="005070EA"/>
    <w:rsid w:val="00585D94"/>
    <w:rsid w:val="00596993"/>
    <w:rsid w:val="005C6549"/>
    <w:rsid w:val="00634A6C"/>
    <w:rsid w:val="00652EF6"/>
    <w:rsid w:val="006771E3"/>
    <w:rsid w:val="006803D6"/>
    <w:rsid w:val="006F3F3B"/>
    <w:rsid w:val="006F70C2"/>
    <w:rsid w:val="0070020D"/>
    <w:rsid w:val="00727403"/>
    <w:rsid w:val="00755C4E"/>
    <w:rsid w:val="007952A2"/>
    <w:rsid w:val="007A0344"/>
    <w:rsid w:val="007A3F60"/>
    <w:rsid w:val="007B505E"/>
    <w:rsid w:val="00812DB2"/>
    <w:rsid w:val="00856334"/>
    <w:rsid w:val="00856347"/>
    <w:rsid w:val="008762BC"/>
    <w:rsid w:val="0089147A"/>
    <w:rsid w:val="008979D8"/>
    <w:rsid w:val="008B21E2"/>
    <w:rsid w:val="008F3C4D"/>
    <w:rsid w:val="008F7BDF"/>
    <w:rsid w:val="00902CDE"/>
    <w:rsid w:val="0092440A"/>
    <w:rsid w:val="009725DA"/>
    <w:rsid w:val="00986E6C"/>
    <w:rsid w:val="009B26C2"/>
    <w:rsid w:val="009B6B89"/>
    <w:rsid w:val="009F1C8A"/>
    <w:rsid w:val="009F515C"/>
    <w:rsid w:val="00A0488B"/>
    <w:rsid w:val="00A14575"/>
    <w:rsid w:val="00A27931"/>
    <w:rsid w:val="00A36D25"/>
    <w:rsid w:val="00A5215E"/>
    <w:rsid w:val="00A55B0E"/>
    <w:rsid w:val="00A831A3"/>
    <w:rsid w:val="00AA2AAD"/>
    <w:rsid w:val="00AE2705"/>
    <w:rsid w:val="00B55BD5"/>
    <w:rsid w:val="00B6099B"/>
    <w:rsid w:val="00BF6F4B"/>
    <w:rsid w:val="00C36C93"/>
    <w:rsid w:val="00C47DE2"/>
    <w:rsid w:val="00C85AD6"/>
    <w:rsid w:val="00C9155E"/>
    <w:rsid w:val="00CA397B"/>
    <w:rsid w:val="00CC4320"/>
    <w:rsid w:val="00CF6CE2"/>
    <w:rsid w:val="00D35E18"/>
    <w:rsid w:val="00D96AF8"/>
    <w:rsid w:val="00DB2FA7"/>
    <w:rsid w:val="00DB55CB"/>
    <w:rsid w:val="00DC2164"/>
    <w:rsid w:val="00DE793F"/>
    <w:rsid w:val="00E05BF1"/>
    <w:rsid w:val="00E2328F"/>
    <w:rsid w:val="00E779D8"/>
    <w:rsid w:val="00E80327"/>
    <w:rsid w:val="00EC0541"/>
    <w:rsid w:val="00ED2B12"/>
    <w:rsid w:val="00ED38FB"/>
    <w:rsid w:val="00F10B4A"/>
    <w:rsid w:val="00F24996"/>
    <w:rsid w:val="00F42084"/>
    <w:rsid w:val="00F83907"/>
    <w:rsid w:val="00FC5413"/>
    <w:rsid w:val="00FE059C"/>
    <w:rsid w:val="00FE2376"/>
    <w:rsid w:val="00FE42C2"/>
    <w:rsid w:val="00FE6585"/>
    <w:rsid w:val="00FF1806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6C2"/>
    <w:pPr>
      <w:keepNext/>
      <w:widowControl w:val="0"/>
      <w:snapToGrid w:val="0"/>
      <w:jc w:val="center"/>
      <w:outlineLvl w:val="1"/>
    </w:pPr>
    <w:rPr>
      <w:rFonts w:eastAsia="Arial Unicode MS"/>
      <w:szCs w:val="20"/>
      <w:u w:val="single"/>
    </w:rPr>
  </w:style>
  <w:style w:type="paragraph" w:styleId="3">
    <w:name w:val="heading 3"/>
    <w:basedOn w:val="a"/>
    <w:next w:val="a"/>
    <w:link w:val="30"/>
    <w:qFormat/>
    <w:rsid w:val="009B26C2"/>
    <w:pPr>
      <w:keepNext/>
      <w:jc w:val="center"/>
      <w:outlineLvl w:val="2"/>
    </w:pPr>
    <w:rPr>
      <w:rFonts w:eastAsia="Arial Unicode MS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6C2"/>
    <w:rPr>
      <w:rFonts w:ascii="Times New Roman" w:eastAsia="Arial Unicode MS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B26C2"/>
    <w:rPr>
      <w:rFonts w:ascii="Times New Roman" w:eastAsia="Arial Unicode MS" w:hAnsi="Times New Roman" w:cs="Times New Roman"/>
      <w:b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rsid w:val="009B26C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B26C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B26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D96AF8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6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B3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941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779D8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CF6CE2"/>
    <w:pPr>
      <w:widowControl w:val="0"/>
      <w:suppressAutoHyphens/>
      <w:spacing w:after="120"/>
    </w:pPr>
    <w:rPr>
      <w:rFonts w:eastAsia="Lucida Sans Unicode"/>
      <w:kern w:val="1"/>
      <w:sz w:val="22"/>
    </w:rPr>
  </w:style>
  <w:style w:type="character" w:customStyle="1" w:styleId="aa">
    <w:name w:val="Основной текст Знак"/>
    <w:basedOn w:val="a0"/>
    <w:link w:val="a9"/>
    <w:rsid w:val="00CF6CE2"/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</dc:creator>
  <cp:lastModifiedBy>Аппаратная</cp:lastModifiedBy>
  <cp:revision>67</cp:revision>
  <cp:lastPrinted>2018-02-21T10:23:00Z</cp:lastPrinted>
  <dcterms:created xsi:type="dcterms:W3CDTF">2014-10-22T13:21:00Z</dcterms:created>
  <dcterms:modified xsi:type="dcterms:W3CDTF">2018-02-21T11:30:00Z</dcterms:modified>
</cp:coreProperties>
</file>