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D" w:rsidRPr="0001105C" w:rsidRDefault="00A3468D" w:rsidP="00A3468D">
      <w:pPr>
        <w:ind w:left="360"/>
        <w:jc w:val="center"/>
        <w:outlineLvl w:val="5"/>
        <w:rPr>
          <w:b/>
          <w:bCs/>
          <w:iCs/>
        </w:rPr>
      </w:pPr>
      <w:r w:rsidRPr="0001105C">
        <w:rPr>
          <w:b/>
          <w:bCs/>
          <w:iCs/>
        </w:rPr>
        <w:t xml:space="preserve">График диагностических  работ </w:t>
      </w:r>
    </w:p>
    <w:p w:rsidR="00A3468D" w:rsidRPr="0001105C" w:rsidRDefault="00A3468D" w:rsidP="00A3468D">
      <w:pPr>
        <w:ind w:left="360"/>
        <w:jc w:val="center"/>
        <w:outlineLvl w:val="5"/>
        <w:rPr>
          <w:b/>
          <w:bCs/>
          <w:iCs/>
        </w:rPr>
      </w:pPr>
      <w:r w:rsidRPr="0001105C">
        <w:rPr>
          <w:b/>
          <w:bCs/>
          <w:iCs/>
        </w:rPr>
        <w:t xml:space="preserve">по математике и русскому языку в 11 классах в рамках подготовки </w:t>
      </w:r>
    </w:p>
    <w:p w:rsidR="00A3468D" w:rsidRPr="0001105C" w:rsidRDefault="00A3468D" w:rsidP="00A3468D">
      <w:pPr>
        <w:ind w:left="360"/>
        <w:jc w:val="center"/>
        <w:outlineLvl w:val="5"/>
        <w:rPr>
          <w:b/>
          <w:bCs/>
          <w:iCs/>
        </w:rPr>
      </w:pPr>
      <w:r w:rsidRPr="0001105C">
        <w:rPr>
          <w:b/>
          <w:bCs/>
          <w:iCs/>
        </w:rPr>
        <w:t xml:space="preserve">к ЕГЭ в 2015-2016 учебном году </w:t>
      </w:r>
    </w:p>
    <w:p w:rsidR="00A3468D" w:rsidRPr="0001105C" w:rsidRDefault="00A3468D" w:rsidP="00A3468D">
      <w:pPr>
        <w:ind w:left="360"/>
        <w:jc w:val="center"/>
        <w:outlineLvl w:val="5"/>
        <w:rPr>
          <w:bCs/>
          <w:i/>
          <w:iCs/>
        </w:rPr>
      </w:pPr>
      <w:r w:rsidRPr="0001105C">
        <w:rPr>
          <w:bCs/>
          <w:i/>
          <w:iCs/>
        </w:rPr>
        <w:t>(возможны незначительные изменения в сроках проведения)</w:t>
      </w:r>
    </w:p>
    <w:p w:rsidR="00A3468D" w:rsidRPr="0001105C" w:rsidRDefault="00A3468D" w:rsidP="00A3468D">
      <w:pPr>
        <w:ind w:left="360"/>
        <w:jc w:val="center"/>
        <w:outlineLvl w:val="5"/>
        <w:rPr>
          <w:b/>
          <w:bCs/>
          <w:i/>
          <w:iCs/>
          <w:u w:val="single"/>
        </w:rPr>
      </w:pPr>
      <w:r w:rsidRPr="0001105C">
        <w:rPr>
          <w:b/>
          <w:bCs/>
          <w:i/>
          <w:iCs/>
          <w:u w:val="single"/>
        </w:rPr>
        <w:t>11 класс, математика</w:t>
      </w:r>
    </w:p>
    <w:p w:rsidR="00A3468D" w:rsidRPr="0001105C" w:rsidRDefault="00A3468D" w:rsidP="00A3468D">
      <w:pPr>
        <w:ind w:left="360"/>
        <w:jc w:val="center"/>
        <w:outlineLvl w:val="5"/>
        <w:rPr>
          <w:b/>
          <w:bCs/>
          <w:i/>
          <w:iCs/>
        </w:rPr>
      </w:pPr>
      <w:r w:rsidRPr="0001105C">
        <w:rPr>
          <w:b/>
          <w:bCs/>
          <w:i/>
          <w:iCs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Тип работы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t xml:space="preserve">6 октября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05C">
                <w:t>2015 г</w:t>
              </w:r>
            </w:smartTag>
            <w:r w:rsidRPr="0001105C">
              <w:t xml:space="preserve">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t>Стартовая диагностика готовности к ЕГЭ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lang w:eastAsia="en-US"/>
              </w:rPr>
            </w:pPr>
            <w:r w:rsidRPr="0001105C">
              <w:t xml:space="preserve">10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05C">
                <w:t>2015 г</w:t>
              </w:r>
            </w:smartTag>
            <w:r w:rsidRPr="0001105C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rFonts w:eastAsia="Calibri"/>
                <w:lang w:eastAsia="en-US"/>
              </w:rPr>
            </w:pPr>
            <w:r w:rsidRPr="0001105C">
              <w:t>Диагностическая работа по текстам управления образования АМО ГО «Сыктывкар»</w:t>
            </w:r>
          </w:p>
        </w:tc>
      </w:tr>
    </w:tbl>
    <w:p w:rsidR="00A3468D" w:rsidRPr="0001105C" w:rsidRDefault="00A3468D" w:rsidP="00A3468D">
      <w:pPr>
        <w:ind w:left="360"/>
        <w:jc w:val="center"/>
        <w:outlineLvl w:val="5"/>
        <w:rPr>
          <w:b/>
          <w:bCs/>
          <w:i/>
          <w:iCs/>
          <w:lang w:eastAsia="en-US"/>
        </w:rPr>
      </w:pPr>
    </w:p>
    <w:p w:rsidR="00A3468D" w:rsidRPr="0001105C" w:rsidRDefault="00A3468D" w:rsidP="00A3468D">
      <w:pPr>
        <w:ind w:left="360"/>
        <w:jc w:val="center"/>
        <w:outlineLvl w:val="5"/>
        <w:rPr>
          <w:b/>
          <w:bCs/>
          <w:i/>
          <w:iCs/>
        </w:rPr>
      </w:pPr>
      <w:r w:rsidRPr="0001105C">
        <w:rPr>
          <w:b/>
          <w:bCs/>
          <w:i/>
          <w:iCs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Тип работы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t xml:space="preserve">25 февраля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105C">
                <w:t>2016 г</w:t>
              </w:r>
            </w:smartTag>
            <w:r w:rsidRPr="0001105C">
              <w:t xml:space="preserve">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color w:val="000000" w:themeColor="text1"/>
                <w:lang w:eastAsia="en-US"/>
              </w:rPr>
            </w:pPr>
            <w:hyperlink r:id="rId4" w:tgtFrame="_blank" w:history="1">
              <w:r w:rsidRPr="0001105C">
                <w:rPr>
                  <w:rStyle w:val="a3"/>
                  <w:color w:val="000000" w:themeColor="text1"/>
                </w:rPr>
                <w:t xml:space="preserve">Диагностическая работа </w:t>
              </w:r>
            </w:hyperlink>
            <w:r w:rsidRPr="0001105C">
              <w:rPr>
                <w:color w:val="000000" w:themeColor="text1"/>
              </w:rPr>
              <w:t>по текстам управления образования АМО ГО «Сыктывкар»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lang w:eastAsia="en-US"/>
              </w:rPr>
            </w:pPr>
            <w:r w:rsidRPr="0001105C">
              <w:t xml:space="preserve">12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105C">
                <w:t>2016 г</w:t>
              </w:r>
            </w:smartTag>
            <w:r w:rsidRPr="0001105C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color w:val="000000" w:themeColor="text1"/>
                <w:lang w:eastAsia="en-US"/>
              </w:rPr>
            </w:pPr>
            <w:hyperlink r:id="rId5" w:tgtFrame="_blank" w:history="1">
              <w:r w:rsidRPr="0001105C">
                <w:rPr>
                  <w:rStyle w:val="a3"/>
                  <w:color w:val="000000" w:themeColor="text1"/>
                </w:rPr>
                <w:t xml:space="preserve">Диагностическая работа </w:t>
              </w:r>
            </w:hyperlink>
            <w:r w:rsidRPr="0001105C">
              <w:rPr>
                <w:color w:val="000000" w:themeColor="text1"/>
              </w:rPr>
              <w:t>по текстам управления образования АМО ГО «Сыктывкар»</w:t>
            </w:r>
          </w:p>
        </w:tc>
      </w:tr>
    </w:tbl>
    <w:p w:rsidR="00A3468D" w:rsidRPr="0001105C" w:rsidRDefault="00A3468D" w:rsidP="00A3468D">
      <w:pPr>
        <w:ind w:left="360"/>
        <w:jc w:val="center"/>
        <w:rPr>
          <w:rFonts w:eastAsia="Calibri"/>
          <w:b/>
          <w:lang w:eastAsia="en-US"/>
        </w:rPr>
      </w:pPr>
    </w:p>
    <w:p w:rsidR="00A3468D" w:rsidRPr="0001105C" w:rsidRDefault="00A3468D" w:rsidP="00A3468D">
      <w:pPr>
        <w:ind w:left="360"/>
        <w:jc w:val="center"/>
        <w:rPr>
          <w:b/>
          <w:i/>
          <w:u w:val="single"/>
        </w:rPr>
      </w:pPr>
      <w:r w:rsidRPr="0001105C">
        <w:rPr>
          <w:b/>
          <w:i/>
          <w:u w:val="single"/>
        </w:rPr>
        <w:t>11 класс, русский язык и литература</w:t>
      </w:r>
    </w:p>
    <w:p w:rsidR="00A3468D" w:rsidRPr="0001105C" w:rsidRDefault="00A3468D" w:rsidP="00A3468D">
      <w:pPr>
        <w:ind w:left="360"/>
        <w:jc w:val="center"/>
        <w:outlineLvl w:val="5"/>
        <w:rPr>
          <w:b/>
          <w:bCs/>
          <w:i/>
          <w:iCs/>
        </w:rPr>
      </w:pPr>
      <w:r w:rsidRPr="0001105C">
        <w:rPr>
          <w:b/>
          <w:bCs/>
          <w:i/>
          <w:iCs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Тип работы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lang w:eastAsia="en-US"/>
              </w:rPr>
            </w:pPr>
            <w:r w:rsidRPr="0001105C">
              <w:t xml:space="preserve">20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05C">
                <w:t>2015 г</w:t>
              </w:r>
            </w:smartTag>
            <w:r w:rsidRPr="0001105C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rFonts w:eastAsia="Calibri"/>
                <w:lang w:eastAsia="en-US"/>
              </w:rPr>
            </w:pPr>
            <w:r w:rsidRPr="0001105C">
              <w:t>Пробное итоговое сочинение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lang w:eastAsia="en-US"/>
              </w:rPr>
            </w:pPr>
            <w:r w:rsidRPr="0001105C">
              <w:t xml:space="preserve">10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05C">
                <w:t>2015 г</w:t>
              </w:r>
            </w:smartTag>
            <w:r w:rsidRPr="0001105C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rFonts w:eastAsia="Calibri"/>
                <w:lang w:eastAsia="en-US"/>
              </w:rPr>
            </w:pPr>
            <w:r w:rsidRPr="0001105C">
              <w:t>Диагностическая работа по текстам управления образования АМО ГО «Сыктывкар»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lang w:eastAsia="en-US"/>
              </w:rPr>
            </w:pPr>
            <w:r w:rsidRPr="0001105C">
              <w:rPr>
                <w:lang w:eastAsia="en-US"/>
              </w:rPr>
              <w:t xml:space="preserve">17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05C">
                <w:rPr>
                  <w:lang w:eastAsia="en-US"/>
                </w:rPr>
                <w:t>2015 г</w:t>
              </w:r>
            </w:smartTag>
            <w:r w:rsidRPr="0001105C">
              <w:rPr>
                <w:lang w:eastAsia="en-US"/>
              </w:rPr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rFonts w:eastAsia="Calibri"/>
                <w:lang w:eastAsia="en-US"/>
              </w:rPr>
            </w:pPr>
            <w:r w:rsidRPr="0001105C">
              <w:t>Диагностическая работа по текстам управления образования АМО ГО «Сыктывкар»</w:t>
            </w:r>
          </w:p>
        </w:tc>
      </w:tr>
    </w:tbl>
    <w:p w:rsidR="00A3468D" w:rsidRPr="0001105C" w:rsidRDefault="00A3468D" w:rsidP="00A3468D">
      <w:pPr>
        <w:ind w:left="360"/>
        <w:jc w:val="center"/>
        <w:outlineLvl w:val="5"/>
        <w:rPr>
          <w:b/>
          <w:bCs/>
          <w:i/>
          <w:iCs/>
          <w:lang w:eastAsia="en-US"/>
        </w:rPr>
      </w:pPr>
    </w:p>
    <w:p w:rsidR="00A3468D" w:rsidRPr="0001105C" w:rsidRDefault="00A3468D" w:rsidP="00A3468D">
      <w:pPr>
        <w:ind w:left="360"/>
        <w:jc w:val="center"/>
        <w:outlineLvl w:val="5"/>
        <w:rPr>
          <w:b/>
          <w:bCs/>
          <w:i/>
          <w:iCs/>
        </w:rPr>
      </w:pPr>
      <w:r w:rsidRPr="0001105C">
        <w:rPr>
          <w:b/>
          <w:bCs/>
          <w:i/>
          <w:iCs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117"/>
      </w:tblGrid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rPr>
                <w:b/>
                <w:bCs/>
                <w:i/>
                <w:iCs/>
              </w:rPr>
              <w:t>Тип работы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01105C">
              <w:t xml:space="preserve">28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105C">
                <w:t>2016 г</w:t>
              </w:r>
            </w:smartTag>
            <w:r w:rsidRPr="0001105C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1105C">
              <w:t>Диагностическая работа по текстам управления образования АМО ГО «Сыктывкар»</w:t>
            </w:r>
          </w:p>
        </w:tc>
      </w:tr>
      <w:tr w:rsidR="00A3468D" w:rsidRPr="0001105C" w:rsidTr="00E038D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outlineLvl w:val="5"/>
              <w:rPr>
                <w:lang w:eastAsia="en-US"/>
              </w:rPr>
            </w:pPr>
            <w:r w:rsidRPr="0001105C">
              <w:t xml:space="preserve">26 апреля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105C">
                <w:t>2016 г</w:t>
              </w:r>
            </w:smartTag>
            <w:r w:rsidRPr="0001105C"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8D" w:rsidRPr="0001105C" w:rsidRDefault="00A3468D" w:rsidP="00E038D5">
            <w:pPr>
              <w:jc w:val="center"/>
              <w:rPr>
                <w:lang w:eastAsia="en-US"/>
              </w:rPr>
            </w:pPr>
            <w:r w:rsidRPr="0001105C">
              <w:t>Диагностическая работа по текстам управления образования АМО ГО «Сыктывкар»</w:t>
            </w:r>
          </w:p>
        </w:tc>
      </w:tr>
    </w:tbl>
    <w:p w:rsidR="009103E2" w:rsidRDefault="00A3468D" w:rsidP="00A3468D"/>
    <w:sectPr w:rsidR="009103E2" w:rsidSect="00DC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8D"/>
    <w:rsid w:val="002B2AA6"/>
    <w:rsid w:val="00A3468D"/>
    <w:rsid w:val="00B12CFE"/>
    <w:rsid w:val="00DC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grad.org" TargetMode="External"/><Relationship Id="rId4" Type="http://schemas.openxmlformats.org/officeDocument/2006/relationships/hyperlink" Target="http://stat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2015-10-21T08:31:00Z</dcterms:created>
  <dcterms:modified xsi:type="dcterms:W3CDTF">2015-10-21T08:35:00Z</dcterms:modified>
</cp:coreProperties>
</file>